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C9" w:rsidRDefault="00287589"/>
    <w:p w:rsidR="00BA6326" w:rsidRPr="009D1F51" w:rsidRDefault="00BA6326" w:rsidP="00BA6326">
      <w:pPr>
        <w:jc w:val="center"/>
        <w:rPr>
          <w:rFonts w:ascii="FrizQuadrata BT" w:hAnsi="FrizQuadrata BT"/>
          <w:b/>
        </w:rPr>
      </w:pPr>
      <w:r w:rsidRPr="00F53F4C">
        <w:rPr>
          <w:rFonts w:ascii="FrizQuadrata BT" w:hAnsi="FrizQuadrata BT"/>
          <w:b/>
        </w:rPr>
        <w:t>CONVOCATORIA INTERNA PARA EL FOMENTO DE LA INVESTIGACIÓN FORMATIVA MEDIANTE EL ESTÍMULO ECONÓMICO A PROYECTOS DE INVESTIGACIÓN DESARROLLADOS POR SEMILLEROS DE INVESTIGACIÓN DE LA FUNDACIÓN UNIVERSITARIA JUAN DE CASTELLANOS.</w:t>
      </w:r>
    </w:p>
    <w:p w:rsidR="00BA6326" w:rsidRPr="009D1F51" w:rsidRDefault="00BA6326" w:rsidP="00BA6326">
      <w:pPr>
        <w:jc w:val="center"/>
        <w:rPr>
          <w:rFonts w:ascii="FrizQuadrata BT" w:hAnsi="FrizQuadrata BT"/>
          <w:b/>
        </w:rPr>
      </w:pPr>
      <w:r w:rsidRPr="009D1F51">
        <w:rPr>
          <w:rFonts w:ascii="FrizQuadrata BT" w:hAnsi="FrizQuadrata BT"/>
          <w:b/>
        </w:rPr>
        <w:t>-</w:t>
      </w:r>
      <w:r>
        <w:rPr>
          <w:rFonts w:ascii="FrizQuadrata BT" w:hAnsi="FrizQuadrata BT"/>
          <w:b/>
        </w:rPr>
        <w:t xml:space="preserve">IDEAS DE PROYECTO CLASIFICADAS A LA FASE </w:t>
      </w:r>
      <w:r>
        <w:rPr>
          <w:rFonts w:ascii="FrizQuadrata BT" w:hAnsi="FrizQuadrata BT"/>
          <w:b/>
        </w:rPr>
        <w:t>FORMULACIÓN DEL PROYECTO</w:t>
      </w:r>
      <w:r w:rsidRPr="009D1F51">
        <w:rPr>
          <w:rFonts w:ascii="FrizQuadrata BT" w:hAnsi="FrizQuadrata BT"/>
          <w:b/>
        </w:rPr>
        <w:t>-</w:t>
      </w:r>
    </w:p>
    <w:p w:rsidR="00BA6326" w:rsidRDefault="00BA6326" w:rsidP="00BA6326">
      <w:pPr>
        <w:rPr>
          <w:rFonts w:ascii="FrizQuadrata BT" w:hAnsi="FrizQuadrata BT"/>
        </w:rPr>
      </w:pPr>
    </w:p>
    <w:p w:rsidR="00BA6326" w:rsidRDefault="00BA6326" w:rsidP="00737B7C">
      <w:pPr>
        <w:jc w:val="both"/>
        <w:rPr>
          <w:rFonts w:ascii="FrizQuadrata BT" w:hAnsi="FrizQuadrata BT"/>
        </w:rPr>
      </w:pPr>
      <w:r w:rsidRPr="00665FCC">
        <w:rPr>
          <w:rFonts w:ascii="FrizQuadrata BT" w:hAnsi="FrizQuadrata BT"/>
        </w:rPr>
        <w:t>La Dirección General de Investigación se permite comunicar</w:t>
      </w:r>
      <w:r>
        <w:rPr>
          <w:rFonts w:ascii="FrizQuadrata BT" w:hAnsi="FrizQuadrata BT"/>
        </w:rPr>
        <w:t xml:space="preserve"> el listado de </w:t>
      </w:r>
      <w:r w:rsidRPr="00665FCC">
        <w:rPr>
          <w:rFonts w:ascii="FrizQuadrata BT" w:hAnsi="FrizQuadrata BT"/>
        </w:rPr>
        <w:t xml:space="preserve">las ideas </w:t>
      </w:r>
      <w:r>
        <w:rPr>
          <w:rFonts w:ascii="FrizQuadrata BT" w:hAnsi="FrizQuadrata BT"/>
        </w:rPr>
        <w:t xml:space="preserve">clasificadas a la fase </w:t>
      </w:r>
      <w:r w:rsidR="0006258E">
        <w:rPr>
          <w:rFonts w:ascii="FrizQuadrata BT" w:hAnsi="FrizQuadrata BT"/>
        </w:rPr>
        <w:t>de Formulación de Proyecto dentro de la Convocatoria</w:t>
      </w:r>
      <w:r>
        <w:rPr>
          <w:rFonts w:ascii="FrizQuadrata BT" w:hAnsi="FrizQuadrata BT"/>
        </w:rPr>
        <w:t>:</w:t>
      </w:r>
    </w:p>
    <w:p w:rsidR="00BA6326" w:rsidRDefault="00BA6326" w:rsidP="00737B7C">
      <w:pPr>
        <w:jc w:val="both"/>
      </w:pPr>
    </w:p>
    <w:tbl>
      <w:tblPr>
        <w:tblW w:w="832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91"/>
        <w:gridCol w:w="1791"/>
        <w:gridCol w:w="3119"/>
        <w:gridCol w:w="992"/>
      </w:tblGrid>
      <w:tr w:rsidR="00BA6326" w:rsidRPr="00665FCC" w:rsidTr="00737B7C">
        <w:trPr>
          <w:trHeight w:val="574"/>
          <w:jc w:val="center"/>
        </w:trPr>
        <w:tc>
          <w:tcPr>
            <w:tcW w:w="634" w:type="dxa"/>
            <w:shd w:val="clear" w:color="auto" w:fill="BFBFBF"/>
            <w:noWrap/>
            <w:vAlign w:val="bottom"/>
            <w:hideMark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b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b/>
                <w:color w:val="000000"/>
                <w:sz w:val="18"/>
                <w:szCs w:val="18"/>
                <w:lang w:eastAsia="es-CO"/>
              </w:rPr>
              <w:t>N° </w:t>
            </w:r>
          </w:p>
        </w:tc>
        <w:tc>
          <w:tcPr>
            <w:tcW w:w="1791" w:type="dxa"/>
            <w:shd w:val="clear" w:color="auto" w:fill="BFBFBF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Programa</w:t>
            </w:r>
          </w:p>
        </w:tc>
        <w:tc>
          <w:tcPr>
            <w:tcW w:w="1791" w:type="dxa"/>
            <w:shd w:val="clear" w:color="auto" w:fill="BFBFBF"/>
            <w:noWrap/>
            <w:vAlign w:val="center"/>
            <w:hideMark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Semillero</w:t>
            </w:r>
          </w:p>
        </w:tc>
        <w:tc>
          <w:tcPr>
            <w:tcW w:w="3119" w:type="dxa"/>
            <w:shd w:val="clear" w:color="auto" w:fill="BFBFBF"/>
            <w:noWrap/>
            <w:vAlign w:val="center"/>
            <w:hideMark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Estudiante</w:t>
            </w:r>
          </w:p>
        </w:tc>
        <w:tc>
          <w:tcPr>
            <w:tcW w:w="992" w:type="dxa"/>
            <w:shd w:val="clear" w:color="auto" w:fill="BFBFBF"/>
          </w:tcPr>
          <w:p w:rsidR="00BA6326" w:rsidRDefault="00BA6326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PUNTAJE </w:t>
            </w:r>
            <w:r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BA6326" w:rsidRPr="00665FCC" w:rsidTr="00737B7C">
        <w:trPr>
          <w:trHeight w:val="275"/>
          <w:jc w:val="center"/>
        </w:trPr>
        <w:tc>
          <w:tcPr>
            <w:tcW w:w="634" w:type="dxa"/>
            <w:vMerge w:val="restart"/>
            <w:shd w:val="clear" w:color="auto" w:fill="auto"/>
            <w:noWrap/>
            <w:vAlign w:val="bottom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287589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791" w:type="dxa"/>
            <w:vMerge w:val="restart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Trabajo Social</w:t>
            </w:r>
          </w:p>
        </w:tc>
        <w:tc>
          <w:tcPr>
            <w:tcW w:w="1791" w:type="dxa"/>
            <w:vMerge w:val="restart"/>
            <w:shd w:val="clear" w:color="auto" w:fill="auto"/>
            <w:noWrap/>
            <w:vAlign w:val="bottom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Semillero De Investigación Niñez Y Juventud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Anggy</w:t>
            </w:r>
            <w:proofErr w:type="spellEnd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Ximena Castro Montaña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6326" w:rsidRPr="00BA6326" w:rsidRDefault="00BA6326" w:rsidP="00915CCA">
            <w:pPr>
              <w:jc w:val="center"/>
              <w:rPr>
                <w:rFonts w:ascii="FrizQuadrata BT" w:hAnsi="FrizQuadrata BT" w:cs="Calibri"/>
                <w:bCs/>
                <w:color w:val="000000"/>
                <w:sz w:val="18"/>
                <w:szCs w:val="18"/>
                <w:lang w:eastAsia="es-CO"/>
              </w:rPr>
            </w:pPr>
            <w:r w:rsidRPr="00BA6326">
              <w:rPr>
                <w:rFonts w:ascii="FrizQuadrata BT" w:hAnsi="FrizQuadrata BT" w:cs="Calibri"/>
                <w:bCs/>
                <w:color w:val="000000"/>
                <w:sz w:val="18"/>
                <w:szCs w:val="18"/>
                <w:lang w:eastAsia="es-CO"/>
              </w:rPr>
              <w:t>79.33</w:t>
            </w:r>
          </w:p>
        </w:tc>
      </w:tr>
      <w:tr w:rsidR="00BA6326" w:rsidRPr="00665FCC" w:rsidTr="00737B7C">
        <w:trPr>
          <w:trHeight w:val="136"/>
          <w:jc w:val="center"/>
        </w:trPr>
        <w:tc>
          <w:tcPr>
            <w:tcW w:w="634" w:type="dxa"/>
            <w:vMerge/>
            <w:shd w:val="clear" w:color="auto" w:fill="BFBFBF"/>
            <w:noWrap/>
            <w:vAlign w:val="bottom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shd w:val="clear" w:color="auto" w:fill="BFBFBF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shd w:val="clear" w:color="auto" w:fill="BFBFBF"/>
            <w:noWrap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Valentina Díaz Melgarejo</w:t>
            </w:r>
          </w:p>
        </w:tc>
        <w:tc>
          <w:tcPr>
            <w:tcW w:w="992" w:type="dxa"/>
            <w:vMerge/>
            <w:shd w:val="clear" w:color="auto" w:fill="BFBFBF"/>
          </w:tcPr>
          <w:p w:rsidR="00BA6326" w:rsidRDefault="00BA6326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A6326" w:rsidRPr="00665FCC" w:rsidTr="00737B7C">
        <w:trPr>
          <w:trHeight w:val="182"/>
          <w:jc w:val="center"/>
        </w:trPr>
        <w:tc>
          <w:tcPr>
            <w:tcW w:w="634" w:type="dxa"/>
            <w:vMerge/>
            <w:shd w:val="clear" w:color="auto" w:fill="BFBFBF"/>
            <w:noWrap/>
            <w:vAlign w:val="bottom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shd w:val="clear" w:color="auto" w:fill="BFBFBF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shd w:val="clear" w:color="auto" w:fill="BFBFBF"/>
            <w:noWrap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Ingrid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Yulieth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García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Puin</w:t>
            </w:r>
            <w:proofErr w:type="spellEnd"/>
          </w:p>
        </w:tc>
        <w:tc>
          <w:tcPr>
            <w:tcW w:w="992" w:type="dxa"/>
            <w:vMerge/>
            <w:shd w:val="clear" w:color="auto" w:fill="BFBFBF"/>
          </w:tcPr>
          <w:p w:rsidR="00BA6326" w:rsidRDefault="00BA6326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A6326" w:rsidRPr="00665FCC" w:rsidTr="00737B7C">
        <w:trPr>
          <w:trHeight w:val="242"/>
          <w:jc w:val="center"/>
        </w:trPr>
        <w:tc>
          <w:tcPr>
            <w:tcW w:w="634" w:type="dxa"/>
            <w:vMerge w:val="restart"/>
            <w:shd w:val="clear" w:color="auto" w:fill="auto"/>
            <w:noWrap/>
            <w:vAlign w:val="bottom"/>
            <w:hideMark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287589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91" w:type="dxa"/>
            <w:vMerge w:val="restart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Lic. Educación Física, Recreación y Deporte</w:t>
            </w:r>
          </w:p>
        </w:tc>
        <w:tc>
          <w:tcPr>
            <w:tcW w:w="1791" w:type="dxa"/>
            <w:vMerge w:val="restart"/>
            <w:shd w:val="clear" w:color="auto" w:fill="auto"/>
            <w:vAlign w:val="bottom"/>
            <w:hideMark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AFYD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Valeria Herrera</w:t>
            </w:r>
          </w:p>
        </w:tc>
        <w:tc>
          <w:tcPr>
            <w:tcW w:w="992" w:type="dxa"/>
            <w:vMerge w:val="restart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77.33</w:t>
            </w:r>
          </w:p>
        </w:tc>
      </w:tr>
      <w:tr w:rsidR="00BA6326" w:rsidRPr="00665FCC" w:rsidTr="00737B7C">
        <w:trPr>
          <w:trHeight w:val="132"/>
          <w:jc w:val="center"/>
        </w:trPr>
        <w:tc>
          <w:tcPr>
            <w:tcW w:w="634" w:type="dxa"/>
            <w:vMerge/>
            <w:vAlign w:val="center"/>
            <w:hideMark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Daniel Ramos</w:t>
            </w:r>
          </w:p>
        </w:tc>
        <w:tc>
          <w:tcPr>
            <w:tcW w:w="992" w:type="dxa"/>
            <w:vMerge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BA6326" w:rsidRPr="00665FCC" w:rsidTr="00737B7C">
        <w:trPr>
          <w:trHeight w:val="152"/>
          <w:jc w:val="center"/>
        </w:trPr>
        <w:tc>
          <w:tcPr>
            <w:tcW w:w="634" w:type="dxa"/>
            <w:vMerge w:val="restart"/>
            <w:vAlign w:val="center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287589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91" w:type="dxa"/>
            <w:vMerge w:val="restart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Ingeniería de Sistemas</w:t>
            </w:r>
          </w:p>
        </w:tc>
        <w:tc>
          <w:tcPr>
            <w:tcW w:w="1791" w:type="dxa"/>
            <w:vMerge w:val="restart"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Tecnologías Y Sistemas De Información -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Tecsi</w:t>
            </w:r>
            <w:proofErr w:type="spellEnd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María Alejandra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Cipamocha</w:t>
            </w:r>
            <w:proofErr w:type="spellEnd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Guayaca </w:t>
            </w:r>
          </w:p>
        </w:tc>
        <w:tc>
          <w:tcPr>
            <w:tcW w:w="992" w:type="dxa"/>
            <w:vMerge w:val="restart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74.66</w:t>
            </w:r>
          </w:p>
        </w:tc>
      </w:tr>
      <w:tr w:rsidR="00BA6326" w:rsidRPr="00665FCC" w:rsidTr="00737B7C">
        <w:trPr>
          <w:trHeight w:val="70"/>
          <w:jc w:val="center"/>
        </w:trPr>
        <w:tc>
          <w:tcPr>
            <w:tcW w:w="634" w:type="dxa"/>
            <w:vMerge/>
            <w:vAlign w:val="center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Andrés Patricio Rojas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Sanjuan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992" w:type="dxa"/>
            <w:vMerge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BA6326" w:rsidRPr="00665FCC" w:rsidTr="00737B7C">
        <w:trPr>
          <w:trHeight w:val="145"/>
          <w:jc w:val="center"/>
        </w:trPr>
        <w:tc>
          <w:tcPr>
            <w:tcW w:w="634" w:type="dxa"/>
            <w:vMerge/>
            <w:vAlign w:val="center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Wilber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Enrique Ballesteros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Toloza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992" w:type="dxa"/>
            <w:vMerge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BA6326" w:rsidRPr="00665FCC" w:rsidTr="00737B7C">
        <w:trPr>
          <w:trHeight w:val="488"/>
          <w:jc w:val="center"/>
        </w:trPr>
        <w:tc>
          <w:tcPr>
            <w:tcW w:w="634" w:type="dxa"/>
            <w:vAlign w:val="center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287589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791" w:type="dxa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Derecho</w:t>
            </w:r>
          </w:p>
        </w:tc>
        <w:tc>
          <w:tcPr>
            <w:tcW w:w="1791" w:type="dxa"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Semill</w:t>
            </w: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ero En Derecho Comercial José </w:t>
            </w:r>
            <w:proofErr w:type="spellStart"/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Ef</w:t>
            </w: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ren</w:t>
            </w:r>
            <w:proofErr w:type="spellEnd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Ossa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Sandra Tatiana Pulido</w:t>
            </w:r>
          </w:p>
        </w:tc>
        <w:tc>
          <w:tcPr>
            <w:tcW w:w="992" w:type="dxa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72</w:t>
            </w:r>
          </w:p>
        </w:tc>
      </w:tr>
      <w:tr w:rsidR="00BA6326" w:rsidRPr="00665FCC" w:rsidTr="00737B7C">
        <w:trPr>
          <w:trHeight w:val="114"/>
          <w:jc w:val="center"/>
        </w:trPr>
        <w:tc>
          <w:tcPr>
            <w:tcW w:w="634" w:type="dxa"/>
            <w:vAlign w:val="center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287589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791" w:type="dxa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Trabajo Social</w:t>
            </w:r>
          </w:p>
        </w:tc>
        <w:tc>
          <w:tcPr>
            <w:tcW w:w="1791" w:type="dxa"/>
            <w:vAlign w:val="bottom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Paz Y Reconciliación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Laura Daniela Álvarez Rodríguez</w:t>
            </w:r>
          </w:p>
        </w:tc>
        <w:tc>
          <w:tcPr>
            <w:tcW w:w="992" w:type="dxa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70.33</w:t>
            </w:r>
          </w:p>
        </w:tc>
      </w:tr>
      <w:tr w:rsidR="00BA6326" w:rsidRPr="00665FCC" w:rsidTr="00737B7C">
        <w:trPr>
          <w:trHeight w:val="188"/>
          <w:jc w:val="center"/>
        </w:trPr>
        <w:tc>
          <w:tcPr>
            <w:tcW w:w="634" w:type="dxa"/>
            <w:vMerge w:val="restart"/>
            <w:vAlign w:val="center"/>
          </w:tcPr>
          <w:p w:rsidR="00BA6326" w:rsidRPr="00287589" w:rsidRDefault="00BA6326" w:rsidP="00287589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287589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791" w:type="dxa"/>
            <w:vMerge w:val="restart"/>
          </w:tcPr>
          <w:p w:rsidR="00BA6326" w:rsidRPr="004A0165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Ingeniería Electrónica</w:t>
            </w:r>
          </w:p>
        </w:tc>
        <w:tc>
          <w:tcPr>
            <w:tcW w:w="1791" w:type="dxa"/>
            <w:vMerge w:val="restart"/>
            <w:vAlign w:val="center"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Tesla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Carlos Alberto Moreno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Siaucho</w:t>
            </w:r>
            <w:proofErr w:type="spellEnd"/>
          </w:p>
        </w:tc>
        <w:tc>
          <w:tcPr>
            <w:tcW w:w="992" w:type="dxa"/>
            <w:vMerge w:val="restart"/>
          </w:tcPr>
          <w:p w:rsidR="00BA6326" w:rsidRPr="00665FCC" w:rsidRDefault="00287589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70</w:t>
            </w:r>
          </w:p>
        </w:tc>
      </w:tr>
      <w:tr w:rsidR="00BA6326" w:rsidRPr="00665FCC" w:rsidTr="00737B7C">
        <w:trPr>
          <w:trHeight w:val="362"/>
          <w:jc w:val="center"/>
        </w:trPr>
        <w:tc>
          <w:tcPr>
            <w:tcW w:w="634" w:type="dxa"/>
            <w:vMerge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A6326" w:rsidRPr="00665FCC" w:rsidRDefault="00BA6326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Mario Andrés Jaime Gil</w:t>
            </w:r>
          </w:p>
        </w:tc>
        <w:tc>
          <w:tcPr>
            <w:tcW w:w="992" w:type="dxa"/>
            <w:vMerge/>
          </w:tcPr>
          <w:p w:rsidR="00BA6326" w:rsidRPr="00665FCC" w:rsidRDefault="00BA6326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bookmarkStart w:id="0" w:name="_GoBack"/>
        <w:bookmarkEnd w:id="0"/>
      </w:tr>
    </w:tbl>
    <w:p w:rsidR="00BA6326" w:rsidRDefault="00BA6326"/>
    <w:p w:rsidR="00737B7C" w:rsidRPr="00697B20" w:rsidRDefault="00737B7C" w:rsidP="00697B20">
      <w:pPr>
        <w:jc w:val="both"/>
        <w:rPr>
          <w:rFonts w:ascii="FrizQuadrata BT" w:hAnsi="FrizQuadrata BT"/>
        </w:rPr>
      </w:pPr>
      <w:r w:rsidRPr="00697B20">
        <w:rPr>
          <w:rFonts w:ascii="FrizQuadrata BT" w:hAnsi="FrizQuadrata BT"/>
        </w:rPr>
        <w:t xml:space="preserve">Las ideas clasificadas deberán presentar sus Proyectos Formulados de acuerdo con las bases de la convocatoria y con fecha límite el </w:t>
      </w:r>
      <w:r w:rsidR="00697B20" w:rsidRPr="00697B20">
        <w:rPr>
          <w:rFonts w:ascii="FrizQuadrata BT" w:hAnsi="FrizQuadrata BT"/>
        </w:rPr>
        <w:t>31 de octubre de 2019.</w:t>
      </w:r>
    </w:p>
    <w:p w:rsidR="00697B20" w:rsidRDefault="00697B20"/>
    <w:p w:rsidR="0006258E" w:rsidRPr="00697B20" w:rsidRDefault="00697B20" w:rsidP="00697B20">
      <w:pPr>
        <w:jc w:val="both"/>
        <w:rPr>
          <w:rFonts w:ascii="FrizQuadrata BT" w:hAnsi="FrizQuadrata BT"/>
        </w:rPr>
      </w:pPr>
      <w:r w:rsidRPr="00697B20">
        <w:rPr>
          <w:rFonts w:ascii="FrizQuadrata BT" w:hAnsi="FrizQuadrata BT"/>
        </w:rPr>
        <w:t>De no recibirse el proyecto en la fecha estipulada, se procederá a asignar el recurso a</w:t>
      </w:r>
      <w:r>
        <w:rPr>
          <w:rFonts w:ascii="FrizQuadrata BT" w:hAnsi="FrizQuadrata BT"/>
        </w:rPr>
        <w:t>l</w:t>
      </w:r>
      <w:r w:rsidRPr="00697B20">
        <w:rPr>
          <w:rFonts w:ascii="FrizQuadrata BT" w:hAnsi="FrizQuadrata BT"/>
        </w:rPr>
        <w:t xml:space="preserve"> semillero </w:t>
      </w:r>
      <w:r>
        <w:rPr>
          <w:rFonts w:ascii="FrizQuadrata BT" w:hAnsi="FrizQuadrata BT"/>
        </w:rPr>
        <w:t>a partir de la puntuación recibida en el siguiente orden:</w:t>
      </w:r>
    </w:p>
    <w:tbl>
      <w:tblPr>
        <w:tblW w:w="83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91"/>
        <w:gridCol w:w="1791"/>
        <w:gridCol w:w="3119"/>
        <w:gridCol w:w="992"/>
      </w:tblGrid>
      <w:tr w:rsidR="0006258E" w:rsidRPr="00665FCC" w:rsidTr="00915CCA">
        <w:trPr>
          <w:trHeight w:val="574"/>
        </w:trPr>
        <w:tc>
          <w:tcPr>
            <w:tcW w:w="634" w:type="dxa"/>
            <w:shd w:val="clear" w:color="auto" w:fill="BFBFBF"/>
            <w:noWrap/>
            <w:vAlign w:val="bottom"/>
            <w:hideMark/>
          </w:tcPr>
          <w:p w:rsidR="0006258E" w:rsidRPr="00665FCC" w:rsidRDefault="0006258E" w:rsidP="00915CCA">
            <w:pPr>
              <w:jc w:val="center"/>
              <w:rPr>
                <w:rFonts w:ascii="FrizQuadrata BT" w:hAnsi="FrizQuadrata BT" w:cs="Calibri"/>
                <w:b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b/>
                <w:color w:val="000000"/>
                <w:sz w:val="18"/>
                <w:szCs w:val="18"/>
                <w:lang w:eastAsia="es-CO"/>
              </w:rPr>
              <w:t>N° </w:t>
            </w:r>
          </w:p>
        </w:tc>
        <w:tc>
          <w:tcPr>
            <w:tcW w:w="1791" w:type="dxa"/>
            <w:shd w:val="clear" w:color="auto" w:fill="BFBFBF"/>
          </w:tcPr>
          <w:p w:rsidR="0006258E" w:rsidRPr="00665FCC" w:rsidRDefault="0006258E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Programa</w:t>
            </w:r>
          </w:p>
        </w:tc>
        <w:tc>
          <w:tcPr>
            <w:tcW w:w="1791" w:type="dxa"/>
            <w:shd w:val="clear" w:color="auto" w:fill="BFBFBF"/>
            <w:noWrap/>
            <w:vAlign w:val="center"/>
            <w:hideMark/>
          </w:tcPr>
          <w:p w:rsidR="0006258E" w:rsidRPr="00665FCC" w:rsidRDefault="0006258E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Semillero</w:t>
            </w:r>
          </w:p>
        </w:tc>
        <w:tc>
          <w:tcPr>
            <w:tcW w:w="3119" w:type="dxa"/>
            <w:shd w:val="clear" w:color="auto" w:fill="BFBFBF"/>
            <w:noWrap/>
            <w:vAlign w:val="center"/>
            <w:hideMark/>
          </w:tcPr>
          <w:p w:rsidR="0006258E" w:rsidRPr="00665FCC" w:rsidRDefault="0006258E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Estudiante</w:t>
            </w:r>
          </w:p>
        </w:tc>
        <w:tc>
          <w:tcPr>
            <w:tcW w:w="992" w:type="dxa"/>
            <w:shd w:val="clear" w:color="auto" w:fill="BFBFBF"/>
          </w:tcPr>
          <w:p w:rsidR="0006258E" w:rsidRDefault="0006258E" w:rsidP="00915CCA">
            <w:pPr>
              <w:jc w:val="center"/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b/>
                <w:bCs/>
                <w:color w:val="000000"/>
                <w:sz w:val="18"/>
                <w:szCs w:val="18"/>
                <w:lang w:eastAsia="es-CO"/>
              </w:rPr>
              <w:t>PUNTAJE TOTAL</w:t>
            </w:r>
          </w:p>
        </w:tc>
      </w:tr>
      <w:tr w:rsidR="00697B20" w:rsidRPr="00665FCC" w:rsidTr="00697B20">
        <w:trPr>
          <w:trHeight w:val="256"/>
        </w:trPr>
        <w:tc>
          <w:tcPr>
            <w:tcW w:w="634" w:type="dxa"/>
            <w:vMerge w:val="restart"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791" w:type="dxa"/>
            <w:vMerge w:val="restart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Contaduría Pública</w:t>
            </w:r>
          </w:p>
        </w:tc>
        <w:tc>
          <w:tcPr>
            <w:tcW w:w="1791" w:type="dxa"/>
            <w:vMerge w:val="restart"/>
            <w:vAlign w:val="bottom"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Semillero De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Investigació</w:t>
            </w:r>
            <w:proofErr w:type="spellEnd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Sicnif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Sergio David Cano Vargas</w:t>
            </w:r>
          </w:p>
        </w:tc>
        <w:tc>
          <w:tcPr>
            <w:tcW w:w="992" w:type="dxa"/>
            <w:vMerge w:val="restart"/>
          </w:tcPr>
          <w:p w:rsidR="00697B20" w:rsidRPr="004A0165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68.66</w:t>
            </w:r>
          </w:p>
        </w:tc>
      </w:tr>
      <w:tr w:rsidR="00697B20" w:rsidRPr="00665FCC" w:rsidTr="00697B20">
        <w:trPr>
          <w:trHeight w:val="260"/>
        </w:trPr>
        <w:tc>
          <w:tcPr>
            <w:tcW w:w="634" w:type="dxa"/>
            <w:vMerge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Diana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Libeth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Rodríguez Parra</w:t>
            </w:r>
          </w:p>
        </w:tc>
        <w:tc>
          <w:tcPr>
            <w:tcW w:w="992" w:type="dxa"/>
            <w:vMerge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697B20" w:rsidRPr="00665FCC" w:rsidTr="00697B20">
        <w:trPr>
          <w:trHeight w:val="137"/>
        </w:trPr>
        <w:tc>
          <w:tcPr>
            <w:tcW w:w="634" w:type="dxa"/>
            <w:vMerge w:val="restart"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791" w:type="dxa"/>
            <w:vMerge w:val="restart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Departamento de Humanidades</w:t>
            </w:r>
          </w:p>
        </w:tc>
        <w:tc>
          <w:tcPr>
            <w:tcW w:w="1791" w:type="dxa"/>
            <w:vMerge w:val="restart"/>
            <w:vAlign w:val="bottom"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Misión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María Victoria Salcedo</w:t>
            </w:r>
          </w:p>
        </w:tc>
        <w:tc>
          <w:tcPr>
            <w:tcW w:w="992" w:type="dxa"/>
            <w:vMerge w:val="restart"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67.66</w:t>
            </w:r>
          </w:p>
        </w:tc>
      </w:tr>
      <w:tr w:rsidR="00697B20" w:rsidRPr="00665FCC" w:rsidTr="00697B20">
        <w:trPr>
          <w:trHeight w:val="338"/>
        </w:trPr>
        <w:tc>
          <w:tcPr>
            <w:tcW w:w="634" w:type="dxa"/>
            <w:vMerge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Ángela  Daniela Pinto Bautista</w:t>
            </w:r>
          </w:p>
        </w:tc>
        <w:tc>
          <w:tcPr>
            <w:tcW w:w="992" w:type="dxa"/>
            <w:vMerge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697B20" w:rsidRPr="00665FCC" w:rsidTr="00697B20">
        <w:trPr>
          <w:trHeight w:val="272"/>
        </w:trPr>
        <w:tc>
          <w:tcPr>
            <w:tcW w:w="634" w:type="dxa"/>
            <w:vMerge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Ingrid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Katerine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Ortiz Pastrana </w:t>
            </w:r>
          </w:p>
        </w:tc>
        <w:tc>
          <w:tcPr>
            <w:tcW w:w="992" w:type="dxa"/>
            <w:vMerge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697B20" w:rsidRPr="00665FCC" w:rsidTr="00697B20">
        <w:trPr>
          <w:trHeight w:val="276"/>
        </w:trPr>
        <w:tc>
          <w:tcPr>
            <w:tcW w:w="634" w:type="dxa"/>
            <w:vMerge w:val="restart"/>
            <w:shd w:val="clear" w:color="auto" w:fill="auto"/>
            <w:noWrap/>
            <w:vAlign w:val="bottom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791" w:type="dxa"/>
            <w:vMerge w:val="restart"/>
          </w:tcPr>
          <w:p w:rsidR="00697B20" w:rsidRPr="004A0165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Ingeniería Civil</w:t>
            </w:r>
          </w:p>
        </w:tc>
        <w:tc>
          <w:tcPr>
            <w:tcW w:w="1791" w:type="dxa"/>
            <w:vMerge w:val="restart"/>
            <w:shd w:val="clear" w:color="auto" w:fill="auto"/>
            <w:vAlign w:val="bottom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Insus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Angie Magaly Aguilar Vega </w:t>
            </w:r>
          </w:p>
        </w:tc>
        <w:tc>
          <w:tcPr>
            <w:tcW w:w="992" w:type="dxa"/>
            <w:vMerge w:val="restart"/>
          </w:tcPr>
          <w:p w:rsidR="00697B20" w:rsidRPr="004A0165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62</w:t>
            </w:r>
          </w:p>
        </w:tc>
      </w:tr>
      <w:tr w:rsidR="00697B20" w:rsidRPr="00665FCC" w:rsidTr="00697B20">
        <w:trPr>
          <w:trHeight w:val="266"/>
        </w:trPr>
        <w:tc>
          <w:tcPr>
            <w:tcW w:w="634" w:type="dxa"/>
            <w:vMerge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Paula Andrea Galvis Echevarría</w:t>
            </w:r>
          </w:p>
        </w:tc>
        <w:tc>
          <w:tcPr>
            <w:tcW w:w="992" w:type="dxa"/>
            <w:vMerge/>
          </w:tcPr>
          <w:p w:rsidR="00697B20" w:rsidRPr="004A0165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697B20" w:rsidRPr="00665FCC" w:rsidTr="00915CCA">
        <w:trPr>
          <w:trHeight w:val="28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791" w:type="dxa"/>
            <w:vMerge w:val="restart"/>
          </w:tcPr>
          <w:p w:rsidR="00697B20" w:rsidRPr="004A0165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Administración Turística y Hotelera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Turismo Consciente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Erika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Dayana</w:t>
            </w:r>
            <w:proofErr w:type="spellEnd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Castellanos </w:t>
            </w:r>
            <w:proofErr w:type="spellStart"/>
            <w:r w:rsidRPr="004A0165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Munevar</w:t>
            </w:r>
            <w:proofErr w:type="spellEnd"/>
          </w:p>
        </w:tc>
        <w:tc>
          <w:tcPr>
            <w:tcW w:w="992" w:type="dxa"/>
            <w:vMerge w:val="restart"/>
          </w:tcPr>
          <w:p w:rsidR="00697B20" w:rsidRPr="004A0165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54.33</w:t>
            </w:r>
          </w:p>
        </w:tc>
      </w:tr>
      <w:tr w:rsidR="00697B20" w:rsidRPr="00665FCC" w:rsidTr="00915CCA">
        <w:trPr>
          <w:trHeight w:val="284"/>
        </w:trPr>
        <w:tc>
          <w:tcPr>
            <w:tcW w:w="634" w:type="dxa"/>
            <w:vMerge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Karen Rocío Galindo Cubillos</w:t>
            </w:r>
          </w:p>
        </w:tc>
        <w:tc>
          <w:tcPr>
            <w:tcW w:w="992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697B20" w:rsidRPr="00665FCC" w:rsidTr="00915CCA">
        <w:trPr>
          <w:trHeight w:val="282"/>
        </w:trPr>
        <w:tc>
          <w:tcPr>
            <w:tcW w:w="634" w:type="dxa"/>
            <w:vMerge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697B20" w:rsidRPr="00665FCC" w:rsidRDefault="00697B20" w:rsidP="00915CCA">
            <w:pPr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Miladys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>Yuliza</w:t>
            </w:r>
            <w:proofErr w:type="spellEnd"/>
            <w:r w:rsidRPr="00665FCC"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  <w:t xml:space="preserve"> Leal</w:t>
            </w:r>
          </w:p>
        </w:tc>
        <w:tc>
          <w:tcPr>
            <w:tcW w:w="992" w:type="dxa"/>
            <w:vMerge/>
          </w:tcPr>
          <w:p w:rsidR="00697B20" w:rsidRPr="00665FCC" w:rsidRDefault="00697B20" w:rsidP="00915CCA">
            <w:pPr>
              <w:jc w:val="center"/>
              <w:rPr>
                <w:rFonts w:ascii="FrizQuadrata BT" w:hAnsi="FrizQuadrata BT" w:cs="Calibri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06258E" w:rsidRDefault="0006258E"/>
    <w:sectPr w:rsidR="00062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6"/>
    <w:rsid w:val="000039D6"/>
    <w:rsid w:val="0006258E"/>
    <w:rsid w:val="000656A9"/>
    <w:rsid w:val="00287589"/>
    <w:rsid w:val="00697B20"/>
    <w:rsid w:val="00705E02"/>
    <w:rsid w:val="00737B7C"/>
    <w:rsid w:val="00934FE7"/>
    <w:rsid w:val="00BA6326"/>
    <w:rsid w:val="00CC0D39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Vanessa Rodriguez Medina</dc:creator>
  <cp:lastModifiedBy>Leidy Vanessa Rodriguez Medina</cp:lastModifiedBy>
  <cp:revision>3</cp:revision>
  <dcterms:created xsi:type="dcterms:W3CDTF">2019-08-28T20:54:00Z</dcterms:created>
  <dcterms:modified xsi:type="dcterms:W3CDTF">2019-08-28T21:23:00Z</dcterms:modified>
</cp:coreProperties>
</file>